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9681B" w14:textId="77777777" w:rsidR="00F85D9F" w:rsidRDefault="00F85D9F" w:rsidP="00691C94">
      <w:pPr>
        <w:pStyle w:val="Titolo3"/>
        <w:ind w:left="-426" w:right="-434"/>
        <w:jc w:val="center"/>
        <w:rPr>
          <w:rFonts w:ascii="Garamond" w:hAnsi="Garamond"/>
          <w:color w:val="800000"/>
        </w:rPr>
      </w:pPr>
      <w:r w:rsidRPr="00584F4D">
        <w:rPr>
          <w:rFonts w:ascii="Garamond" w:hAnsi="Garamond"/>
          <w:color w:val="800000"/>
        </w:rPr>
        <w:t>Tabella di conversione dal Corso di laurea quadriennale (VOD e NOD) in Giurisprudenza al Corso di Laurea Magistrale in Giurisprudenza</w:t>
      </w:r>
    </w:p>
    <w:p w14:paraId="71ABA806" w14:textId="77777777" w:rsidR="00B03E33" w:rsidRPr="00B03E33" w:rsidRDefault="00B03E33" w:rsidP="00691C94">
      <w:pPr>
        <w:jc w:val="center"/>
        <w:rPr>
          <w:b/>
        </w:rPr>
      </w:pPr>
      <w:r w:rsidRPr="00B03E33">
        <w:rPr>
          <w:b/>
          <w:highlight w:val="yellow"/>
        </w:rPr>
        <w:t>18 CFU PER INSEGNAMENTI BIENNALI</w:t>
      </w:r>
      <w:r>
        <w:rPr>
          <w:b/>
          <w:highlight w:val="yellow"/>
        </w:rPr>
        <w:t xml:space="preserve"> </w:t>
      </w:r>
      <w:r w:rsidRPr="00B03E33">
        <w:rPr>
          <w:b/>
          <w:highlight w:val="yellow"/>
        </w:rPr>
        <w:t>9 CFU PER INSEGNAMENTI ANNUALI</w:t>
      </w:r>
    </w:p>
    <w:p w14:paraId="6159F4AD" w14:textId="77777777" w:rsidR="00F85D9F" w:rsidRPr="00A24ED6" w:rsidRDefault="00F85D9F" w:rsidP="00F85D9F">
      <w:pPr>
        <w:pStyle w:val="Titolo3"/>
        <w:ind w:left="-426" w:right="-434"/>
        <w:jc w:val="center"/>
        <w:rPr>
          <w:rFonts w:ascii="Garamond" w:hAnsi="Garamond"/>
          <w:color w:val="800000"/>
        </w:rPr>
      </w:pPr>
    </w:p>
    <w:tbl>
      <w:tblPr>
        <w:tblW w:w="1507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887"/>
        <w:gridCol w:w="4139"/>
        <w:gridCol w:w="887"/>
        <w:gridCol w:w="4139"/>
        <w:gridCol w:w="886"/>
      </w:tblGrid>
      <w:tr w:rsidR="00F85D9F" w:rsidRPr="00A24ED6" w14:paraId="26FC55E8" w14:textId="77777777" w:rsidTr="0099530B">
        <w:trPr>
          <w:trHeight w:val="397"/>
          <w:jc w:val="center"/>
        </w:trPr>
        <w:tc>
          <w:tcPr>
            <w:tcW w:w="5027" w:type="dxa"/>
            <w:gridSpan w:val="2"/>
          </w:tcPr>
          <w:p w14:paraId="530C6C7C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Insegnamenti previsti nel corso di Laurea Magistrale in Giurisprudenza</w:t>
            </w:r>
          </w:p>
        </w:tc>
        <w:tc>
          <w:tcPr>
            <w:tcW w:w="5026" w:type="dxa"/>
            <w:gridSpan w:val="2"/>
            <w:vAlign w:val="center"/>
          </w:tcPr>
          <w:p w14:paraId="1EAAB082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Insegnamenti sostenuti e riconosciuti</w:t>
            </w:r>
          </w:p>
        </w:tc>
        <w:tc>
          <w:tcPr>
            <w:tcW w:w="5025" w:type="dxa"/>
            <w:gridSpan w:val="2"/>
            <w:vAlign w:val="center"/>
          </w:tcPr>
          <w:p w14:paraId="15422E71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6972DE">
              <w:rPr>
                <w:rFonts w:ascii="Garamond" w:hAnsi="Garamond"/>
                <w:smallCaps/>
                <w:sz w:val="22"/>
              </w:rPr>
              <w:t>Attività formative da integrare</w:t>
            </w:r>
          </w:p>
        </w:tc>
      </w:tr>
      <w:tr w:rsidR="00F85D9F" w:rsidRPr="00A24ED6" w14:paraId="174E93FF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3978693E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Insegnamento</w:t>
            </w:r>
          </w:p>
        </w:tc>
        <w:tc>
          <w:tcPr>
            <w:tcW w:w="887" w:type="dxa"/>
            <w:vAlign w:val="center"/>
          </w:tcPr>
          <w:p w14:paraId="5B6A3FB2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161A7725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previsti</w:t>
            </w:r>
          </w:p>
        </w:tc>
        <w:tc>
          <w:tcPr>
            <w:tcW w:w="4139" w:type="dxa"/>
            <w:vAlign w:val="center"/>
          </w:tcPr>
          <w:p w14:paraId="10597400" w14:textId="77777777" w:rsidR="00F85D9F" w:rsidRPr="00A24ED6" w:rsidRDefault="00F85D9F" w:rsidP="0099530B">
            <w:pPr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Insegnamenti obbligatori sostenuti</w:t>
            </w:r>
          </w:p>
        </w:tc>
        <w:tc>
          <w:tcPr>
            <w:tcW w:w="887" w:type="dxa"/>
            <w:vAlign w:val="center"/>
          </w:tcPr>
          <w:p w14:paraId="52C3E842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40B21806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maturati</w:t>
            </w:r>
            <w:r w:rsidRPr="00A24ED6">
              <w:rPr>
                <w:rFonts w:ascii="Garamond" w:hAnsi="Garamond"/>
                <w:smallCaps/>
                <w:sz w:val="22"/>
              </w:rPr>
              <w:t xml:space="preserve"> </w:t>
            </w:r>
          </w:p>
        </w:tc>
        <w:tc>
          <w:tcPr>
            <w:tcW w:w="4139" w:type="dxa"/>
            <w:vAlign w:val="center"/>
          </w:tcPr>
          <w:p w14:paraId="0B50752D" w14:textId="77777777" w:rsidR="00F85D9F" w:rsidRPr="00A24ED6" w:rsidRDefault="00F85D9F" w:rsidP="0099530B">
            <w:pPr>
              <w:pStyle w:val="Titolo6"/>
              <w:rPr>
                <w:sz w:val="22"/>
              </w:rPr>
            </w:pPr>
            <w:r w:rsidRPr="00A24ED6">
              <w:rPr>
                <w:rFonts w:ascii="Garamond" w:hAnsi="Garamond"/>
                <w:b w:val="0"/>
                <w:sz w:val="22"/>
              </w:rPr>
              <w:t>Debiti formativi da integrare</w:t>
            </w:r>
          </w:p>
        </w:tc>
        <w:tc>
          <w:tcPr>
            <w:tcW w:w="886" w:type="dxa"/>
            <w:vAlign w:val="center"/>
          </w:tcPr>
          <w:p w14:paraId="28ABEE68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66E5C1F4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 </w:t>
            </w:r>
            <w:r w:rsidRPr="00A24ED6">
              <w:rPr>
                <w:rFonts w:ascii="Garamond" w:hAnsi="Garamond"/>
                <w:sz w:val="22"/>
              </w:rPr>
              <w:t>debit</w:t>
            </w:r>
            <w:r>
              <w:rPr>
                <w:rFonts w:ascii="Garamond" w:hAnsi="Garamond"/>
                <w:sz w:val="22"/>
              </w:rPr>
              <w:t>o</w:t>
            </w:r>
          </w:p>
        </w:tc>
        <w:bookmarkStart w:id="0" w:name="_GoBack"/>
        <w:bookmarkEnd w:id="0"/>
      </w:tr>
      <w:tr w:rsidR="00F85D9F" w:rsidRPr="00A24ED6" w14:paraId="66EA0DA7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3C9055C2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amministrativo</w:t>
            </w:r>
          </w:p>
        </w:tc>
        <w:tc>
          <w:tcPr>
            <w:tcW w:w="887" w:type="dxa"/>
            <w:vAlign w:val="center"/>
          </w:tcPr>
          <w:p w14:paraId="0836CF31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18</w:t>
            </w:r>
          </w:p>
        </w:tc>
        <w:tc>
          <w:tcPr>
            <w:tcW w:w="4139" w:type="dxa"/>
            <w:vAlign w:val="center"/>
          </w:tcPr>
          <w:p w14:paraId="39B74ADD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amministrativo</w:t>
            </w:r>
          </w:p>
        </w:tc>
        <w:tc>
          <w:tcPr>
            <w:tcW w:w="887" w:type="dxa"/>
            <w:vAlign w:val="center"/>
          </w:tcPr>
          <w:p w14:paraId="47BFE5BD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27DD5B41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72028D0D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008BC612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3C1AA918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civile</w:t>
            </w:r>
          </w:p>
        </w:tc>
        <w:tc>
          <w:tcPr>
            <w:tcW w:w="887" w:type="dxa"/>
            <w:vAlign w:val="center"/>
          </w:tcPr>
          <w:p w14:paraId="65D5C6FF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16</w:t>
            </w:r>
          </w:p>
        </w:tc>
        <w:tc>
          <w:tcPr>
            <w:tcW w:w="4139" w:type="dxa"/>
            <w:vAlign w:val="center"/>
          </w:tcPr>
          <w:p w14:paraId="55401733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civile</w:t>
            </w:r>
          </w:p>
        </w:tc>
        <w:tc>
          <w:tcPr>
            <w:tcW w:w="887" w:type="dxa"/>
            <w:vAlign w:val="center"/>
          </w:tcPr>
          <w:p w14:paraId="16C6F551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69BDEC94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3629E6E6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4D987ED3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0D3A6314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commerciale</w:t>
            </w:r>
          </w:p>
        </w:tc>
        <w:tc>
          <w:tcPr>
            <w:tcW w:w="887" w:type="dxa"/>
            <w:vAlign w:val="center"/>
          </w:tcPr>
          <w:p w14:paraId="13F7B522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15</w:t>
            </w:r>
          </w:p>
        </w:tc>
        <w:tc>
          <w:tcPr>
            <w:tcW w:w="4139" w:type="dxa"/>
            <w:vAlign w:val="center"/>
          </w:tcPr>
          <w:p w14:paraId="20ECA78B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commerciale</w:t>
            </w:r>
          </w:p>
        </w:tc>
        <w:tc>
          <w:tcPr>
            <w:tcW w:w="887" w:type="dxa"/>
            <w:vAlign w:val="center"/>
          </w:tcPr>
          <w:p w14:paraId="31E43495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1AC2195A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23534C07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2EBE37A9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6E46316A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costituzionale</w:t>
            </w:r>
          </w:p>
        </w:tc>
        <w:tc>
          <w:tcPr>
            <w:tcW w:w="887" w:type="dxa"/>
            <w:vAlign w:val="center"/>
          </w:tcPr>
          <w:p w14:paraId="15E2A00E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12</w:t>
            </w:r>
          </w:p>
        </w:tc>
        <w:tc>
          <w:tcPr>
            <w:tcW w:w="4139" w:type="dxa"/>
            <w:vAlign w:val="center"/>
          </w:tcPr>
          <w:p w14:paraId="3222E5F8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costituzionale</w:t>
            </w:r>
          </w:p>
        </w:tc>
        <w:tc>
          <w:tcPr>
            <w:tcW w:w="887" w:type="dxa"/>
            <w:vAlign w:val="center"/>
          </w:tcPr>
          <w:p w14:paraId="7FDD2D5D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6322338E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3220C8A5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2F9FA60B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526A2071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del lavoro</w:t>
            </w:r>
          </w:p>
        </w:tc>
        <w:tc>
          <w:tcPr>
            <w:tcW w:w="887" w:type="dxa"/>
            <w:vAlign w:val="center"/>
          </w:tcPr>
          <w:p w14:paraId="4C6B64EB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15</w:t>
            </w:r>
          </w:p>
        </w:tc>
        <w:tc>
          <w:tcPr>
            <w:tcW w:w="4139" w:type="dxa"/>
            <w:vAlign w:val="center"/>
          </w:tcPr>
          <w:p w14:paraId="4F0B6B5B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del lavoro</w:t>
            </w:r>
          </w:p>
        </w:tc>
        <w:tc>
          <w:tcPr>
            <w:tcW w:w="887" w:type="dxa"/>
            <w:vAlign w:val="center"/>
          </w:tcPr>
          <w:p w14:paraId="04224FB0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3357CD4F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4A6C1648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685E46E0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1AB1BE54" w14:textId="77777777" w:rsidR="00F85D9F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dell’Unione Europea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335F46">
              <w:rPr>
                <w:rFonts w:ascii="Garamond" w:hAnsi="Garamond"/>
                <w:b/>
                <w:sz w:val="22"/>
              </w:rPr>
              <w:t>o</w:t>
            </w:r>
          </w:p>
          <w:p w14:paraId="2FDF5730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Law of the </w:t>
            </w:r>
            <w:proofErr w:type="spellStart"/>
            <w:r>
              <w:rPr>
                <w:rFonts w:ascii="Garamond" w:hAnsi="Garamond"/>
                <w:sz w:val="22"/>
              </w:rPr>
              <w:t>European</w:t>
            </w:r>
            <w:proofErr w:type="spellEnd"/>
            <w:r>
              <w:rPr>
                <w:rFonts w:ascii="Garamond" w:hAnsi="Garamond"/>
                <w:sz w:val="22"/>
              </w:rPr>
              <w:t xml:space="preserve"> Union</w:t>
            </w:r>
          </w:p>
        </w:tc>
        <w:tc>
          <w:tcPr>
            <w:tcW w:w="887" w:type="dxa"/>
            <w:vAlign w:val="center"/>
          </w:tcPr>
          <w:p w14:paraId="26208888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4139" w:type="dxa"/>
            <w:vAlign w:val="center"/>
          </w:tcPr>
          <w:p w14:paraId="492296CF" w14:textId="77777777" w:rsidR="00F85D9F" w:rsidRPr="00A24ED6" w:rsidRDefault="00F85D9F" w:rsidP="0099530B">
            <w:pPr>
              <w:pStyle w:val="Testonotaapidipagina"/>
              <w:spacing w:before="20" w:after="20"/>
              <w:ind w:left="0"/>
              <w:rPr>
                <w:rFonts w:ascii="Arial Narrow" w:hAnsi="Arial Narrow"/>
                <w:sz w:val="22"/>
              </w:rPr>
            </w:pPr>
            <w:r w:rsidRPr="00A24ED6">
              <w:rPr>
                <w:sz w:val="22"/>
              </w:rPr>
              <w:t>Diritto dell’Unione Europea</w:t>
            </w:r>
          </w:p>
        </w:tc>
        <w:tc>
          <w:tcPr>
            <w:tcW w:w="887" w:type="dxa"/>
            <w:vAlign w:val="center"/>
          </w:tcPr>
          <w:p w14:paraId="4F004F07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59E4927D" w14:textId="77777777" w:rsidR="00F85D9F" w:rsidRPr="00A24ED6" w:rsidRDefault="00F85D9F" w:rsidP="0099530B">
            <w:pPr>
              <w:pStyle w:val="Testonotaapidipagina"/>
              <w:spacing w:before="20" w:after="2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30D4A22C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5D87EDCA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03D1F7DD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penale</w:t>
            </w:r>
          </w:p>
        </w:tc>
        <w:tc>
          <w:tcPr>
            <w:tcW w:w="887" w:type="dxa"/>
            <w:vAlign w:val="center"/>
          </w:tcPr>
          <w:p w14:paraId="291E8FC2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16</w:t>
            </w:r>
          </w:p>
        </w:tc>
        <w:tc>
          <w:tcPr>
            <w:tcW w:w="4139" w:type="dxa"/>
            <w:vAlign w:val="center"/>
          </w:tcPr>
          <w:p w14:paraId="147DE157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penale</w:t>
            </w:r>
          </w:p>
        </w:tc>
        <w:tc>
          <w:tcPr>
            <w:tcW w:w="887" w:type="dxa"/>
            <w:vAlign w:val="center"/>
          </w:tcPr>
          <w:p w14:paraId="3C3A949B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2E63DB85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47E955A8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388D1AB8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42BA3D78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privato</w:t>
            </w:r>
          </w:p>
        </w:tc>
        <w:tc>
          <w:tcPr>
            <w:tcW w:w="887" w:type="dxa"/>
            <w:vAlign w:val="center"/>
          </w:tcPr>
          <w:p w14:paraId="7DD4EB53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4139" w:type="dxa"/>
            <w:vAlign w:val="center"/>
          </w:tcPr>
          <w:p w14:paraId="6C54BAF9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privato</w:t>
            </w:r>
          </w:p>
        </w:tc>
        <w:tc>
          <w:tcPr>
            <w:tcW w:w="887" w:type="dxa"/>
            <w:vAlign w:val="center"/>
          </w:tcPr>
          <w:p w14:paraId="0995CAFC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5298E802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4F0972FC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0C2F7F57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1846D146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 xml:space="preserve">Diritto privato comparato </w:t>
            </w:r>
            <w:r w:rsidRPr="006972DE">
              <w:rPr>
                <w:rFonts w:ascii="Garamond" w:hAnsi="Garamond"/>
                <w:b/>
                <w:sz w:val="22"/>
              </w:rPr>
              <w:t>o</w:t>
            </w:r>
            <w:r w:rsidRPr="00A24ED6">
              <w:rPr>
                <w:rFonts w:ascii="Garamond" w:hAnsi="Garamond"/>
                <w:sz w:val="22"/>
              </w:rPr>
              <w:t xml:space="preserve"> </w:t>
            </w:r>
          </w:p>
          <w:p w14:paraId="6FD72865" w14:textId="77777777" w:rsidR="00F85D9F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pubblico comparato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335F46">
              <w:rPr>
                <w:rFonts w:ascii="Garamond" w:hAnsi="Garamond"/>
                <w:b/>
                <w:sz w:val="22"/>
              </w:rPr>
              <w:t>o</w:t>
            </w:r>
          </w:p>
          <w:p w14:paraId="2C358CD9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Comparative </w:t>
            </w:r>
            <w:proofErr w:type="spellStart"/>
            <w:r>
              <w:rPr>
                <w:rFonts w:ascii="Garamond" w:hAnsi="Garamond"/>
                <w:sz w:val="22"/>
              </w:rPr>
              <w:t>Constitutionalisma</w:t>
            </w:r>
            <w:proofErr w:type="spellEnd"/>
          </w:p>
        </w:tc>
        <w:tc>
          <w:tcPr>
            <w:tcW w:w="887" w:type="dxa"/>
            <w:vAlign w:val="center"/>
          </w:tcPr>
          <w:p w14:paraId="1D6938E0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4139" w:type="dxa"/>
            <w:vAlign w:val="center"/>
          </w:tcPr>
          <w:p w14:paraId="68B7AD42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 xml:space="preserve">Diritto privato comparato </w:t>
            </w:r>
            <w:r w:rsidRPr="006972DE">
              <w:rPr>
                <w:rFonts w:ascii="Garamond" w:hAnsi="Garamond"/>
                <w:b/>
                <w:sz w:val="22"/>
              </w:rPr>
              <w:t>o</w:t>
            </w:r>
            <w:r w:rsidRPr="00A24ED6">
              <w:rPr>
                <w:rFonts w:ascii="Garamond" w:hAnsi="Garamond"/>
                <w:sz w:val="22"/>
              </w:rPr>
              <w:t xml:space="preserve"> </w:t>
            </w:r>
          </w:p>
          <w:p w14:paraId="697EAC8B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pubblico comparato</w:t>
            </w:r>
          </w:p>
        </w:tc>
        <w:tc>
          <w:tcPr>
            <w:tcW w:w="887" w:type="dxa"/>
            <w:vAlign w:val="center"/>
          </w:tcPr>
          <w:p w14:paraId="3BAE3C18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26443844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222F507D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7F24FA53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1534DB5D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processuale civile</w:t>
            </w:r>
          </w:p>
        </w:tc>
        <w:tc>
          <w:tcPr>
            <w:tcW w:w="887" w:type="dxa"/>
            <w:vAlign w:val="center"/>
          </w:tcPr>
          <w:p w14:paraId="27D03F73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16</w:t>
            </w:r>
          </w:p>
        </w:tc>
        <w:tc>
          <w:tcPr>
            <w:tcW w:w="4139" w:type="dxa"/>
            <w:vAlign w:val="center"/>
          </w:tcPr>
          <w:p w14:paraId="7B1EEF3F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processuale civile</w:t>
            </w:r>
          </w:p>
        </w:tc>
        <w:tc>
          <w:tcPr>
            <w:tcW w:w="887" w:type="dxa"/>
            <w:vAlign w:val="center"/>
          </w:tcPr>
          <w:p w14:paraId="6CCD473C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1A32B2AC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25FD3D4A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26299CB6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48A43611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Economia politica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335F46">
              <w:rPr>
                <w:rFonts w:ascii="Garamond" w:hAnsi="Garamond"/>
                <w:b/>
                <w:sz w:val="22"/>
              </w:rPr>
              <w:t>o</w:t>
            </w:r>
            <w:r>
              <w:rPr>
                <w:rFonts w:ascii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</w:rPr>
              <w:t>Economics</w:t>
            </w:r>
            <w:proofErr w:type="spellEnd"/>
          </w:p>
        </w:tc>
        <w:tc>
          <w:tcPr>
            <w:tcW w:w="887" w:type="dxa"/>
            <w:vAlign w:val="center"/>
          </w:tcPr>
          <w:p w14:paraId="5EBB0403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4139" w:type="dxa"/>
            <w:vAlign w:val="center"/>
          </w:tcPr>
          <w:p w14:paraId="4795DF20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Economia politica</w:t>
            </w:r>
          </w:p>
        </w:tc>
        <w:tc>
          <w:tcPr>
            <w:tcW w:w="887" w:type="dxa"/>
            <w:vAlign w:val="center"/>
          </w:tcPr>
          <w:p w14:paraId="5B9DA803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4A436FAE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182031F7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5F989504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256DACA3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Filosofia del diritto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335F46">
              <w:rPr>
                <w:rFonts w:ascii="Garamond" w:hAnsi="Garamond"/>
                <w:b/>
                <w:sz w:val="22"/>
              </w:rPr>
              <w:t>o</w:t>
            </w:r>
            <w:r>
              <w:rPr>
                <w:rFonts w:ascii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</w:rPr>
              <w:t>Philosophy</w:t>
            </w:r>
            <w:proofErr w:type="spellEnd"/>
            <w:r>
              <w:rPr>
                <w:rFonts w:ascii="Garamond" w:hAnsi="Garamond"/>
                <w:sz w:val="22"/>
              </w:rPr>
              <w:t xml:space="preserve"> of law</w:t>
            </w:r>
          </w:p>
          <w:p w14:paraId="7B84BDBB" w14:textId="77777777" w:rsidR="00F85D9F" w:rsidRPr="00D74264" w:rsidRDefault="00F85D9F" w:rsidP="0099530B">
            <w:pPr>
              <w:spacing w:before="20" w:after="20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D74264">
              <w:rPr>
                <w:rFonts w:ascii="Garamond" w:hAnsi="Garamond"/>
                <w:sz w:val="22"/>
                <w:lang w:val="en-US"/>
              </w:rPr>
              <w:t>Informatica</w:t>
            </w:r>
            <w:proofErr w:type="spellEnd"/>
            <w:r w:rsidRPr="00D74264">
              <w:rPr>
                <w:rFonts w:ascii="Garamond" w:hAnsi="Garamond"/>
                <w:sz w:val="22"/>
                <w:lang w:val="en-US"/>
              </w:rPr>
              <w:t xml:space="preserve"> </w:t>
            </w:r>
            <w:proofErr w:type="spellStart"/>
            <w:r w:rsidRPr="00D74264">
              <w:rPr>
                <w:rFonts w:ascii="Garamond" w:hAnsi="Garamond"/>
                <w:sz w:val="22"/>
                <w:lang w:val="en-US"/>
              </w:rPr>
              <w:t>giuridica</w:t>
            </w:r>
            <w:proofErr w:type="spellEnd"/>
            <w:r w:rsidRPr="00D74264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Pr="00D74264">
              <w:rPr>
                <w:rFonts w:ascii="Garamond" w:hAnsi="Garamond"/>
                <w:b/>
                <w:sz w:val="22"/>
                <w:lang w:val="en-US"/>
              </w:rPr>
              <w:t>o</w:t>
            </w:r>
            <w:r w:rsidRPr="00D74264">
              <w:rPr>
                <w:rFonts w:ascii="Garamond" w:hAnsi="Garamond"/>
                <w:sz w:val="22"/>
                <w:lang w:val="en-US"/>
              </w:rPr>
              <w:t xml:space="preserve"> </w:t>
            </w:r>
            <w:hyperlink r:id="rId4" w:history="1">
              <w:r w:rsidRPr="00D74264">
                <w:rPr>
                  <w:rStyle w:val="Collegamentoipertestuale"/>
                  <w:rFonts w:ascii="Garamond" w:hAnsi="Garamond"/>
                  <w:lang w:val="en-US"/>
                </w:rPr>
                <w:t>Information Technology and Law</w:t>
              </w:r>
            </w:hyperlink>
          </w:p>
        </w:tc>
        <w:tc>
          <w:tcPr>
            <w:tcW w:w="887" w:type="dxa"/>
            <w:vAlign w:val="center"/>
          </w:tcPr>
          <w:p w14:paraId="2E6FAAF1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9</w:t>
            </w:r>
          </w:p>
          <w:p w14:paraId="0CFDAAB5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6</w:t>
            </w:r>
          </w:p>
        </w:tc>
        <w:tc>
          <w:tcPr>
            <w:tcW w:w="4139" w:type="dxa"/>
            <w:vAlign w:val="center"/>
          </w:tcPr>
          <w:p w14:paraId="7A8A9C58" w14:textId="77777777" w:rsidR="00F85D9F" w:rsidRPr="00A24ED6" w:rsidRDefault="00F85D9F" w:rsidP="0099530B">
            <w:pPr>
              <w:pStyle w:val="Titolo1"/>
              <w:spacing w:before="20" w:after="20"/>
              <w:rPr>
                <w:rFonts w:ascii="Garamond" w:hAnsi="Garamond"/>
                <w:b w:val="0"/>
                <w:sz w:val="22"/>
              </w:rPr>
            </w:pPr>
            <w:r w:rsidRPr="00A24ED6">
              <w:rPr>
                <w:rFonts w:ascii="Garamond" w:hAnsi="Garamond"/>
                <w:b w:val="0"/>
                <w:sz w:val="22"/>
              </w:rPr>
              <w:t>Filosofia del diritto</w:t>
            </w:r>
          </w:p>
          <w:p w14:paraId="329CDDD2" w14:textId="77777777" w:rsidR="00F85D9F" w:rsidRPr="00A24ED6" w:rsidRDefault="00F85D9F" w:rsidP="0099530B">
            <w:pPr>
              <w:spacing w:before="20" w:after="20"/>
              <w:rPr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Sociologia del diritto</w:t>
            </w:r>
          </w:p>
        </w:tc>
        <w:tc>
          <w:tcPr>
            <w:tcW w:w="887" w:type="dxa"/>
            <w:vAlign w:val="center"/>
          </w:tcPr>
          <w:p w14:paraId="46F692E3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7C6DE0E2" w14:textId="77777777" w:rsidR="00F85D9F" w:rsidRPr="00A24ED6" w:rsidRDefault="00F85D9F" w:rsidP="0099530B">
            <w:pPr>
              <w:spacing w:before="20" w:after="20"/>
              <w:rPr>
                <w:sz w:val="22"/>
              </w:rPr>
            </w:pPr>
          </w:p>
        </w:tc>
        <w:tc>
          <w:tcPr>
            <w:tcW w:w="886" w:type="dxa"/>
            <w:vAlign w:val="center"/>
          </w:tcPr>
          <w:p w14:paraId="1E5936D0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394183FD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7B9990EB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Istituzioni di diritto romano</w:t>
            </w:r>
          </w:p>
        </w:tc>
        <w:tc>
          <w:tcPr>
            <w:tcW w:w="887" w:type="dxa"/>
            <w:vAlign w:val="center"/>
          </w:tcPr>
          <w:p w14:paraId="4D5978BD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8</w:t>
            </w:r>
          </w:p>
        </w:tc>
        <w:tc>
          <w:tcPr>
            <w:tcW w:w="4139" w:type="dxa"/>
            <w:vAlign w:val="center"/>
          </w:tcPr>
          <w:p w14:paraId="7C79BDC1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Istituzioni di diritto romano</w:t>
            </w:r>
          </w:p>
        </w:tc>
        <w:tc>
          <w:tcPr>
            <w:tcW w:w="887" w:type="dxa"/>
            <w:vAlign w:val="center"/>
          </w:tcPr>
          <w:p w14:paraId="65717FCF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4E411B37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32BDDFDA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6787CBD5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217159ED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Procedura penale</w:t>
            </w:r>
          </w:p>
        </w:tc>
        <w:tc>
          <w:tcPr>
            <w:tcW w:w="887" w:type="dxa"/>
            <w:vAlign w:val="center"/>
          </w:tcPr>
          <w:p w14:paraId="1493AAD9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15</w:t>
            </w:r>
          </w:p>
        </w:tc>
        <w:tc>
          <w:tcPr>
            <w:tcW w:w="4139" w:type="dxa"/>
            <w:vAlign w:val="center"/>
          </w:tcPr>
          <w:p w14:paraId="000E00D5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6972DE">
              <w:rPr>
                <w:rFonts w:ascii="Garamond" w:hAnsi="Garamond"/>
                <w:sz w:val="22"/>
              </w:rPr>
              <w:t>Procedura penale</w:t>
            </w:r>
          </w:p>
        </w:tc>
        <w:tc>
          <w:tcPr>
            <w:tcW w:w="887" w:type="dxa"/>
            <w:vAlign w:val="center"/>
          </w:tcPr>
          <w:p w14:paraId="34428F1F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78796463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640D266B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5CC45C7F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5FA398F9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Storia del diritto medioevale e moderno</w:t>
            </w:r>
          </w:p>
        </w:tc>
        <w:tc>
          <w:tcPr>
            <w:tcW w:w="887" w:type="dxa"/>
            <w:vAlign w:val="center"/>
          </w:tcPr>
          <w:p w14:paraId="22306632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8</w:t>
            </w:r>
          </w:p>
        </w:tc>
        <w:tc>
          <w:tcPr>
            <w:tcW w:w="4139" w:type="dxa"/>
            <w:vAlign w:val="center"/>
          </w:tcPr>
          <w:p w14:paraId="35CD488F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Storia del diritto italiano</w:t>
            </w:r>
          </w:p>
        </w:tc>
        <w:tc>
          <w:tcPr>
            <w:tcW w:w="887" w:type="dxa"/>
            <w:vAlign w:val="center"/>
          </w:tcPr>
          <w:p w14:paraId="1F6558DD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0E0ED1A2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698CE1EE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70EA7ECE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741D69B2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tributario</w:t>
            </w:r>
          </w:p>
        </w:tc>
        <w:tc>
          <w:tcPr>
            <w:tcW w:w="887" w:type="dxa"/>
            <w:vAlign w:val="center"/>
          </w:tcPr>
          <w:p w14:paraId="276CD1A5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4139" w:type="dxa"/>
            <w:vAlign w:val="center"/>
          </w:tcPr>
          <w:p w14:paraId="14B363B6" w14:textId="77777777" w:rsidR="00F85D9F" w:rsidRPr="00D12DFB" w:rsidRDefault="00F85D9F" w:rsidP="0099530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12DFB">
              <w:rPr>
                <w:rFonts w:ascii="Garamond" w:hAnsi="Garamond"/>
                <w:sz w:val="22"/>
              </w:rPr>
              <w:t>Diritto tributario</w:t>
            </w:r>
          </w:p>
        </w:tc>
        <w:tc>
          <w:tcPr>
            <w:tcW w:w="887" w:type="dxa"/>
            <w:vAlign w:val="center"/>
          </w:tcPr>
          <w:p w14:paraId="4104FC82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7757D453" w14:textId="77777777" w:rsidR="00F85D9F" w:rsidRPr="00C14EB5" w:rsidRDefault="00F85D9F" w:rsidP="0099530B">
            <w:pPr>
              <w:spacing w:before="60" w:after="6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86" w:type="dxa"/>
            <w:vAlign w:val="center"/>
          </w:tcPr>
          <w:p w14:paraId="7F7970D4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5D4A6396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6F0FA689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Diritto internazionale</w:t>
            </w:r>
          </w:p>
        </w:tc>
        <w:tc>
          <w:tcPr>
            <w:tcW w:w="887" w:type="dxa"/>
            <w:vAlign w:val="center"/>
          </w:tcPr>
          <w:p w14:paraId="4674BFCB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4139" w:type="dxa"/>
            <w:vAlign w:val="center"/>
          </w:tcPr>
          <w:p w14:paraId="07EEA97D" w14:textId="77777777" w:rsidR="00F85D9F" w:rsidRPr="00D12DFB" w:rsidRDefault="00F85D9F" w:rsidP="0099530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12DFB">
              <w:rPr>
                <w:rFonts w:ascii="Garamond" w:hAnsi="Garamond"/>
                <w:sz w:val="22"/>
              </w:rPr>
              <w:t>Diritto internazionale</w:t>
            </w:r>
          </w:p>
        </w:tc>
        <w:tc>
          <w:tcPr>
            <w:tcW w:w="887" w:type="dxa"/>
            <w:vAlign w:val="center"/>
          </w:tcPr>
          <w:p w14:paraId="69E8D29C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23E49F56" w14:textId="77777777" w:rsidR="00F85D9F" w:rsidRPr="00C14EB5" w:rsidRDefault="00F85D9F" w:rsidP="0099530B">
            <w:pPr>
              <w:spacing w:before="60" w:after="6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886" w:type="dxa"/>
            <w:vAlign w:val="center"/>
          </w:tcPr>
          <w:p w14:paraId="14C178F7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2708C5F8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09DB52C1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 xml:space="preserve">Fondamenti romanistici del dir. europeo </w:t>
            </w:r>
            <w:r w:rsidRPr="00A24ED6">
              <w:rPr>
                <w:rFonts w:ascii="Garamond" w:hAnsi="Garamond"/>
                <w:b/>
                <w:sz w:val="22"/>
              </w:rPr>
              <w:t>o</w:t>
            </w:r>
          </w:p>
          <w:p w14:paraId="3E0260BF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Storia del dir. moderno e contemporaneo</w:t>
            </w:r>
          </w:p>
        </w:tc>
        <w:tc>
          <w:tcPr>
            <w:tcW w:w="887" w:type="dxa"/>
            <w:vAlign w:val="center"/>
          </w:tcPr>
          <w:p w14:paraId="7C4666C9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14</w:t>
            </w:r>
          </w:p>
        </w:tc>
        <w:tc>
          <w:tcPr>
            <w:tcW w:w="4139" w:type="dxa"/>
            <w:vAlign w:val="center"/>
          </w:tcPr>
          <w:p w14:paraId="33E22056" w14:textId="77777777" w:rsidR="00F85D9F" w:rsidRPr="00D12DFB" w:rsidRDefault="00F85D9F" w:rsidP="0099530B">
            <w:pPr>
              <w:rPr>
                <w:rFonts w:ascii="Arial Narrow" w:hAnsi="Arial Narrow"/>
                <w:smallCaps/>
                <w:sz w:val="22"/>
              </w:rPr>
            </w:pPr>
            <w:r w:rsidRPr="00D12DFB">
              <w:rPr>
                <w:rFonts w:ascii="Garamond" w:hAnsi="Garamond"/>
                <w:sz w:val="22"/>
              </w:rPr>
              <w:t>Esami storici o romanistici</w:t>
            </w:r>
          </w:p>
        </w:tc>
        <w:tc>
          <w:tcPr>
            <w:tcW w:w="887" w:type="dxa"/>
            <w:vAlign w:val="center"/>
          </w:tcPr>
          <w:p w14:paraId="04FF4BB4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5107DE4E" w14:textId="77777777" w:rsidR="00F85D9F" w:rsidRPr="00C14EB5" w:rsidRDefault="00F85D9F" w:rsidP="0099530B">
            <w:pPr>
              <w:rPr>
                <w:rFonts w:ascii="Arial Narrow" w:hAnsi="Arial Narrow"/>
                <w:i/>
                <w:smallCaps/>
                <w:sz w:val="22"/>
              </w:rPr>
            </w:pPr>
          </w:p>
        </w:tc>
        <w:tc>
          <w:tcPr>
            <w:tcW w:w="886" w:type="dxa"/>
            <w:vAlign w:val="center"/>
          </w:tcPr>
          <w:p w14:paraId="35E82CBB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  <w:tr w:rsidR="00F85D9F" w:rsidRPr="00A24ED6" w14:paraId="7559D6CF" w14:textId="77777777" w:rsidTr="0099530B">
        <w:trPr>
          <w:trHeight w:val="397"/>
          <w:jc w:val="center"/>
        </w:trPr>
        <w:tc>
          <w:tcPr>
            <w:tcW w:w="4140" w:type="dxa"/>
            <w:vAlign w:val="center"/>
          </w:tcPr>
          <w:p w14:paraId="169F923D" w14:textId="77777777" w:rsidR="00F85D9F" w:rsidRPr="00A261B4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  <w:r w:rsidRPr="00A261B4">
              <w:rPr>
                <w:rFonts w:ascii="Garamond" w:hAnsi="Garamond"/>
                <w:sz w:val="22"/>
              </w:rPr>
              <w:t xml:space="preserve">Diritto costituzionale avanzato </w:t>
            </w:r>
            <w:r w:rsidRPr="00A261B4">
              <w:rPr>
                <w:rFonts w:ascii="Garamond" w:hAnsi="Garamond"/>
                <w:b/>
                <w:sz w:val="22"/>
              </w:rPr>
              <w:t>o</w:t>
            </w:r>
            <w:r w:rsidRPr="00A261B4">
              <w:rPr>
                <w:rFonts w:ascii="Garamond" w:hAnsi="Garamond"/>
                <w:sz w:val="22"/>
              </w:rPr>
              <w:t xml:space="preserve"> </w:t>
            </w:r>
          </w:p>
          <w:p w14:paraId="02B9EB28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mallCaps/>
                <w:sz w:val="22"/>
              </w:rPr>
            </w:pPr>
            <w:r w:rsidRPr="00A261B4">
              <w:rPr>
                <w:rFonts w:ascii="Garamond" w:hAnsi="Garamond"/>
                <w:sz w:val="22"/>
              </w:rPr>
              <w:t xml:space="preserve">Diritto ecclesiastico </w:t>
            </w:r>
            <w:r w:rsidRPr="00A261B4">
              <w:rPr>
                <w:rFonts w:ascii="Garamond" w:hAnsi="Garamond"/>
                <w:b/>
                <w:sz w:val="22"/>
              </w:rPr>
              <w:t>o</w:t>
            </w:r>
            <w:r w:rsidRPr="00A261B4">
              <w:rPr>
                <w:rFonts w:ascii="Garamond" w:hAnsi="Garamond"/>
                <w:sz w:val="22"/>
              </w:rPr>
              <w:t xml:space="preserve"> </w:t>
            </w:r>
            <w:r w:rsidRPr="00A24ED6">
              <w:rPr>
                <w:rFonts w:ascii="Garamond" w:hAnsi="Garamond"/>
                <w:sz w:val="22"/>
              </w:rPr>
              <w:t>Diritto canonico</w:t>
            </w:r>
          </w:p>
        </w:tc>
        <w:tc>
          <w:tcPr>
            <w:tcW w:w="887" w:type="dxa"/>
            <w:vAlign w:val="center"/>
          </w:tcPr>
          <w:p w14:paraId="317F0B77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7</w:t>
            </w:r>
          </w:p>
        </w:tc>
        <w:tc>
          <w:tcPr>
            <w:tcW w:w="4139" w:type="dxa"/>
            <w:vAlign w:val="center"/>
          </w:tcPr>
          <w:p w14:paraId="71E794F8" w14:textId="77777777" w:rsidR="00F85D9F" w:rsidRPr="00D12DFB" w:rsidRDefault="00F85D9F" w:rsidP="0099530B">
            <w:pPr>
              <w:rPr>
                <w:rFonts w:ascii="Arial Narrow" w:hAnsi="Arial Narrow"/>
                <w:smallCaps/>
                <w:sz w:val="22"/>
              </w:rPr>
            </w:pPr>
            <w:r w:rsidRPr="00D12DFB">
              <w:rPr>
                <w:rFonts w:ascii="Garamond" w:hAnsi="Garamond"/>
                <w:sz w:val="22"/>
              </w:rPr>
              <w:t xml:space="preserve">Diritto ecclesiastico </w:t>
            </w:r>
            <w:r w:rsidRPr="00D12DFB">
              <w:rPr>
                <w:rFonts w:ascii="Garamond" w:hAnsi="Garamond"/>
                <w:b/>
                <w:sz w:val="22"/>
              </w:rPr>
              <w:t>o</w:t>
            </w:r>
            <w:r w:rsidRPr="00D12DFB">
              <w:rPr>
                <w:rFonts w:ascii="Garamond" w:hAnsi="Garamond"/>
                <w:sz w:val="22"/>
              </w:rPr>
              <w:t xml:space="preserve"> Diritto canonico</w:t>
            </w:r>
          </w:p>
        </w:tc>
        <w:tc>
          <w:tcPr>
            <w:tcW w:w="887" w:type="dxa"/>
            <w:vAlign w:val="center"/>
          </w:tcPr>
          <w:p w14:paraId="5C4ADC89" w14:textId="77777777" w:rsidR="00F85D9F" w:rsidRPr="00F543B2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3EFB6A15" w14:textId="77777777" w:rsidR="00F85D9F" w:rsidRPr="00C14EB5" w:rsidRDefault="00F85D9F" w:rsidP="0099530B">
            <w:pPr>
              <w:rPr>
                <w:rFonts w:ascii="Arial Narrow" w:hAnsi="Arial Narrow"/>
                <w:i/>
                <w:smallCaps/>
                <w:sz w:val="22"/>
              </w:rPr>
            </w:pPr>
          </w:p>
        </w:tc>
        <w:tc>
          <w:tcPr>
            <w:tcW w:w="886" w:type="dxa"/>
            <w:vAlign w:val="center"/>
          </w:tcPr>
          <w:p w14:paraId="4E217A33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</w:tr>
    </w:tbl>
    <w:p w14:paraId="1292ACB4" w14:textId="77777777" w:rsidR="00F85D9F" w:rsidRDefault="00F85D9F" w:rsidP="00F85D9F">
      <w:pPr>
        <w:jc w:val="center"/>
      </w:pPr>
    </w:p>
    <w:p w14:paraId="1FF81F47" w14:textId="77777777" w:rsidR="00691C94" w:rsidRDefault="00691C94" w:rsidP="00F85D9F">
      <w:pPr>
        <w:jc w:val="center"/>
      </w:pPr>
    </w:p>
    <w:p w14:paraId="0CD4AEE1" w14:textId="77777777" w:rsidR="00691C94" w:rsidRPr="00691C94" w:rsidRDefault="00691C94" w:rsidP="00F85D9F">
      <w:pPr>
        <w:jc w:val="center"/>
        <w:rPr>
          <w:sz w:val="13"/>
          <w:szCs w:val="8"/>
        </w:rPr>
      </w:pPr>
    </w:p>
    <w:p w14:paraId="5645972C" w14:textId="77777777" w:rsidR="00691C94" w:rsidRDefault="00691C94" w:rsidP="00F85D9F">
      <w:pPr>
        <w:jc w:val="center"/>
      </w:pPr>
    </w:p>
    <w:tbl>
      <w:tblPr>
        <w:tblW w:w="1507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928"/>
        <w:gridCol w:w="4139"/>
        <w:gridCol w:w="887"/>
        <w:gridCol w:w="4139"/>
        <w:gridCol w:w="886"/>
      </w:tblGrid>
      <w:tr w:rsidR="00F85D9F" w:rsidRPr="00A24ED6" w14:paraId="1A720502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46C55DFB" w14:textId="77777777" w:rsidR="00F85D9F" w:rsidRPr="00A24ED6" w:rsidRDefault="00F85D9F" w:rsidP="0099530B">
            <w:pPr>
              <w:rPr>
                <w:b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Insegnamenti complementari già sostenuti</w:t>
            </w:r>
          </w:p>
        </w:tc>
        <w:tc>
          <w:tcPr>
            <w:tcW w:w="928" w:type="dxa"/>
            <w:vAlign w:val="center"/>
          </w:tcPr>
          <w:p w14:paraId="1CB34EB6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25DF5E81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maturati</w:t>
            </w:r>
          </w:p>
        </w:tc>
        <w:tc>
          <w:tcPr>
            <w:tcW w:w="4139" w:type="dxa"/>
            <w:vAlign w:val="center"/>
          </w:tcPr>
          <w:p w14:paraId="05395229" w14:textId="77777777" w:rsidR="00F85D9F" w:rsidRPr="00A24ED6" w:rsidRDefault="00F85D9F" w:rsidP="0099530B">
            <w:pPr>
              <w:pStyle w:val="Titolo6"/>
              <w:rPr>
                <w:sz w:val="22"/>
              </w:rPr>
            </w:pPr>
            <w:r w:rsidRPr="00584F4D">
              <w:rPr>
                <w:rFonts w:ascii="Garamond" w:hAnsi="Garamond"/>
                <w:b w:val="0"/>
                <w:sz w:val="22"/>
              </w:rPr>
              <w:t>Insegnamenti a completamento</w:t>
            </w:r>
            <w:r w:rsidRPr="00F543B2">
              <w:rPr>
                <w:rFonts w:ascii="Garamond" w:hAnsi="Garamond"/>
                <w:b w:val="0"/>
                <w:sz w:val="22"/>
              </w:rPr>
              <w:t xml:space="preserve"> del curriculum </w:t>
            </w:r>
            <w:r w:rsidRPr="00A24ED6">
              <w:rPr>
                <w:rFonts w:ascii="Garamond" w:hAnsi="Garamond"/>
                <w:b w:val="0"/>
                <w:sz w:val="22"/>
              </w:rPr>
              <w:t>utili</w:t>
            </w:r>
          </w:p>
        </w:tc>
        <w:tc>
          <w:tcPr>
            <w:tcW w:w="887" w:type="dxa"/>
            <w:vAlign w:val="center"/>
          </w:tcPr>
          <w:p w14:paraId="03119377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5452E1EB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utili</w:t>
            </w:r>
          </w:p>
        </w:tc>
        <w:tc>
          <w:tcPr>
            <w:tcW w:w="4139" w:type="dxa"/>
            <w:vAlign w:val="center"/>
          </w:tcPr>
          <w:p w14:paraId="0AB1DC3A" w14:textId="77777777" w:rsidR="00F85D9F" w:rsidRPr="00A24ED6" w:rsidRDefault="00F85D9F" w:rsidP="0099530B">
            <w:pPr>
              <w:jc w:val="center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 xml:space="preserve">Insegnamenti da integrare </w:t>
            </w:r>
          </w:p>
        </w:tc>
        <w:tc>
          <w:tcPr>
            <w:tcW w:w="886" w:type="dxa"/>
            <w:vAlign w:val="center"/>
          </w:tcPr>
          <w:p w14:paraId="645A5E1B" w14:textId="77777777" w:rsidR="00F85D9F" w:rsidRPr="00A24ED6" w:rsidRDefault="00F85D9F" w:rsidP="0099530B">
            <w:pPr>
              <w:jc w:val="center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CFU</w:t>
            </w:r>
          </w:p>
          <w:p w14:paraId="79D9251F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a debito</w:t>
            </w:r>
          </w:p>
        </w:tc>
      </w:tr>
      <w:tr w:rsidR="00F85D9F" w:rsidRPr="00A24ED6" w14:paraId="299FDB65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2336E330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0BB66A87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70217875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</w:p>
        </w:tc>
        <w:tc>
          <w:tcPr>
            <w:tcW w:w="887" w:type="dxa"/>
            <w:vAlign w:val="center"/>
          </w:tcPr>
          <w:p w14:paraId="4F172247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458AEEB6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7DF48BB0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</w:tr>
      <w:tr w:rsidR="00F85D9F" w:rsidRPr="00A24ED6" w14:paraId="1E7E4516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74B0804A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928" w:type="dxa"/>
            <w:vAlign w:val="center"/>
          </w:tcPr>
          <w:p w14:paraId="3236857A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70AB770E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7" w:type="dxa"/>
            <w:vAlign w:val="center"/>
          </w:tcPr>
          <w:p w14:paraId="7D0336D7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7F5BBF87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6" w:type="dxa"/>
            <w:vAlign w:val="center"/>
          </w:tcPr>
          <w:p w14:paraId="7DCF8DC2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</w:tr>
      <w:tr w:rsidR="00F85D9F" w:rsidRPr="00A24ED6" w14:paraId="352CCC95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6D2D2F56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928" w:type="dxa"/>
            <w:vAlign w:val="center"/>
          </w:tcPr>
          <w:p w14:paraId="797DE7FB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6E397E31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7" w:type="dxa"/>
            <w:vAlign w:val="center"/>
          </w:tcPr>
          <w:p w14:paraId="2EAB214D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7629586B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6" w:type="dxa"/>
            <w:vAlign w:val="center"/>
          </w:tcPr>
          <w:p w14:paraId="2B31EBB8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</w:tr>
      <w:tr w:rsidR="00F85D9F" w:rsidRPr="00A24ED6" w14:paraId="6CB3FED6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12B148B2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928" w:type="dxa"/>
            <w:vAlign w:val="center"/>
          </w:tcPr>
          <w:p w14:paraId="363EA2F7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1BFEB074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7" w:type="dxa"/>
            <w:vAlign w:val="center"/>
          </w:tcPr>
          <w:p w14:paraId="14C41A00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42262CE5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6" w:type="dxa"/>
            <w:vAlign w:val="center"/>
          </w:tcPr>
          <w:p w14:paraId="4D951E30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</w:tr>
      <w:tr w:rsidR="00F85D9F" w:rsidRPr="00A24ED6" w14:paraId="29236738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50444B0E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928" w:type="dxa"/>
            <w:vAlign w:val="center"/>
          </w:tcPr>
          <w:p w14:paraId="670046E7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10ACFE90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7" w:type="dxa"/>
            <w:vAlign w:val="center"/>
          </w:tcPr>
          <w:p w14:paraId="57AE8A57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5DFE1601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6" w:type="dxa"/>
            <w:vAlign w:val="center"/>
          </w:tcPr>
          <w:p w14:paraId="779EFB80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</w:tr>
      <w:tr w:rsidR="00F85D9F" w:rsidRPr="00A24ED6" w14:paraId="04B1B2B8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4E3BA3CA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928" w:type="dxa"/>
            <w:vAlign w:val="center"/>
          </w:tcPr>
          <w:p w14:paraId="61074B0E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6FD74DA5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7" w:type="dxa"/>
            <w:vAlign w:val="center"/>
          </w:tcPr>
          <w:p w14:paraId="31CAB2EC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483EC480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6" w:type="dxa"/>
            <w:vAlign w:val="center"/>
          </w:tcPr>
          <w:p w14:paraId="2B054841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</w:tr>
      <w:tr w:rsidR="00F85D9F" w:rsidRPr="00A24ED6" w14:paraId="0C30D8FF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3021ECCD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928" w:type="dxa"/>
            <w:vAlign w:val="center"/>
          </w:tcPr>
          <w:p w14:paraId="2086318B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57275665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7" w:type="dxa"/>
            <w:vAlign w:val="center"/>
          </w:tcPr>
          <w:p w14:paraId="1B2A43AD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3F72F54D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6" w:type="dxa"/>
            <w:vAlign w:val="center"/>
          </w:tcPr>
          <w:p w14:paraId="38396051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</w:p>
        </w:tc>
      </w:tr>
      <w:tr w:rsidR="00F85D9F" w:rsidRPr="00A24ED6" w14:paraId="3DBFAF3D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490172BF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Totale</w:t>
            </w:r>
          </w:p>
        </w:tc>
        <w:tc>
          <w:tcPr>
            <w:tcW w:w="928" w:type="dxa"/>
            <w:vAlign w:val="center"/>
          </w:tcPr>
          <w:p w14:paraId="579BE77F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4139" w:type="dxa"/>
            <w:vAlign w:val="center"/>
          </w:tcPr>
          <w:p w14:paraId="130CD260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 xml:space="preserve">Totale </w:t>
            </w:r>
          </w:p>
        </w:tc>
        <w:tc>
          <w:tcPr>
            <w:tcW w:w="887" w:type="dxa"/>
            <w:vAlign w:val="center"/>
          </w:tcPr>
          <w:p w14:paraId="6DEF5B2E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-</w:t>
            </w:r>
          </w:p>
        </w:tc>
        <w:tc>
          <w:tcPr>
            <w:tcW w:w="4139" w:type="dxa"/>
            <w:vAlign w:val="center"/>
          </w:tcPr>
          <w:p w14:paraId="1289D74B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Totale</w:t>
            </w:r>
          </w:p>
        </w:tc>
        <w:tc>
          <w:tcPr>
            <w:tcW w:w="886" w:type="dxa"/>
            <w:vAlign w:val="center"/>
          </w:tcPr>
          <w:p w14:paraId="4D151B28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28</w:t>
            </w:r>
          </w:p>
        </w:tc>
      </w:tr>
    </w:tbl>
    <w:p w14:paraId="7DB28B9A" w14:textId="77777777" w:rsidR="00F85D9F" w:rsidRDefault="00F85D9F" w:rsidP="00F85D9F"/>
    <w:tbl>
      <w:tblPr>
        <w:tblW w:w="1507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928"/>
        <w:gridCol w:w="4139"/>
        <w:gridCol w:w="887"/>
        <w:gridCol w:w="4139"/>
        <w:gridCol w:w="886"/>
      </w:tblGrid>
      <w:tr w:rsidR="00F85D9F" w:rsidRPr="00A24ED6" w14:paraId="2CCC86FE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45A287FC" w14:textId="77777777" w:rsidR="00F85D9F" w:rsidRPr="00A24ED6" w:rsidRDefault="00F85D9F" w:rsidP="0099530B">
            <w:pPr>
              <w:rPr>
                <w:b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 xml:space="preserve">Attività formative a scelta dello studente </w:t>
            </w:r>
            <w:proofErr w:type="spellStart"/>
            <w:r w:rsidRPr="00A24ED6">
              <w:rPr>
                <w:rFonts w:ascii="Garamond" w:hAnsi="Garamond"/>
                <w:smallCaps/>
                <w:sz w:val="22"/>
              </w:rPr>
              <w:t>mautrate</w:t>
            </w:r>
            <w:proofErr w:type="spellEnd"/>
          </w:p>
        </w:tc>
        <w:tc>
          <w:tcPr>
            <w:tcW w:w="928" w:type="dxa"/>
            <w:vAlign w:val="center"/>
          </w:tcPr>
          <w:p w14:paraId="07479DE6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618141BE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maturati</w:t>
            </w:r>
          </w:p>
        </w:tc>
        <w:tc>
          <w:tcPr>
            <w:tcW w:w="4139" w:type="dxa"/>
            <w:vAlign w:val="center"/>
          </w:tcPr>
          <w:p w14:paraId="36C3F0EA" w14:textId="77777777" w:rsidR="00F85D9F" w:rsidRPr="00A24ED6" w:rsidRDefault="00F85D9F" w:rsidP="0099530B">
            <w:pPr>
              <w:pStyle w:val="Titolo6"/>
              <w:rPr>
                <w:sz w:val="22"/>
              </w:rPr>
            </w:pPr>
            <w:r w:rsidRPr="00584F4D">
              <w:rPr>
                <w:rFonts w:ascii="Garamond" w:hAnsi="Garamond"/>
                <w:b w:val="0"/>
                <w:sz w:val="22"/>
              </w:rPr>
              <w:t>Attività formative a scelta dello studente utili</w:t>
            </w:r>
          </w:p>
        </w:tc>
        <w:tc>
          <w:tcPr>
            <w:tcW w:w="887" w:type="dxa"/>
          </w:tcPr>
          <w:p w14:paraId="15FE0126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4C7ED4DD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utili</w:t>
            </w:r>
          </w:p>
        </w:tc>
        <w:tc>
          <w:tcPr>
            <w:tcW w:w="4139" w:type="dxa"/>
            <w:vAlign w:val="center"/>
          </w:tcPr>
          <w:p w14:paraId="38B8F5C2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Crediti da maturare</w:t>
            </w:r>
          </w:p>
        </w:tc>
        <w:tc>
          <w:tcPr>
            <w:tcW w:w="886" w:type="dxa"/>
            <w:vAlign w:val="center"/>
          </w:tcPr>
          <w:p w14:paraId="2AB8D44B" w14:textId="77777777" w:rsidR="00F85D9F" w:rsidRPr="00A24ED6" w:rsidRDefault="00F85D9F" w:rsidP="0099530B">
            <w:pPr>
              <w:jc w:val="center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CFU</w:t>
            </w:r>
          </w:p>
          <w:p w14:paraId="0FB4F94C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a debito</w:t>
            </w:r>
          </w:p>
        </w:tc>
      </w:tr>
      <w:tr w:rsidR="00F85D9F" w:rsidRPr="00A24ED6" w14:paraId="46C88670" w14:textId="77777777" w:rsidTr="0099530B">
        <w:trPr>
          <w:trHeight w:val="397"/>
          <w:jc w:val="center"/>
        </w:trPr>
        <w:tc>
          <w:tcPr>
            <w:tcW w:w="4099" w:type="dxa"/>
          </w:tcPr>
          <w:p w14:paraId="3D638275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928" w:type="dxa"/>
          </w:tcPr>
          <w:p w14:paraId="2D90A795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2179DA3E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7" w:type="dxa"/>
          </w:tcPr>
          <w:p w14:paraId="5AB65191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1F6407BC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</w:tcPr>
          <w:p w14:paraId="5B898BE4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</w:tr>
      <w:tr w:rsidR="00F85D9F" w:rsidRPr="00A24ED6" w14:paraId="1E150DCB" w14:textId="77777777" w:rsidTr="0099530B">
        <w:trPr>
          <w:trHeight w:val="397"/>
          <w:jc w:val="center"/>
        </w:trPr>
        <w:tc>
          <w:tcPr>
            <w:tcW w:w="4099" w:type="dxa"/>
          </w:tcPr>
          <w:p w14:paraId="15DA6403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928" w:type="dxa"/>
          </w:tcPr>
          <w:p w14:paraId="763B7B16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62EDFD71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7" w:type="dxa"/>
          </w:tcPr>
          <w:p w14:paraId="5F20BB08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05B3F9BA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</w:tcPr>
          <w:p w14:paraId="6480038C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</w:tr>
      <w:tr w:rsidR="00F85D9F" w:rsidRPr="00A24ED6" w14:paraId="33C2F7F9" w14:textId="77777777" w:rsidTr="0099530B">
        <w:trPr>
          <w:trHeight w:val="397"/>
          <w:jc w:val="center"/>
        </w:trPr>
        <w:tc>
          <w:tcPr>
            <w:tcW w:w="4099" w:type="dxa"/>
          </w:tcPr>
          <w:p w14:paraId="28BEE8DC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928" w:type="dxa"/>
          </w:tcPr>
          <w:p w14:paraId="3EF7F7AB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49E53A5B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7" w:type="dxa"/>
          </w:tcPr>
          <w:p w14:paraId="79FC89B9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683C8826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</w:tcPr>
          <w:p w14:paraId="75400313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</w:tr>
      <w:tr w:rsidR="00F85D9F" w:rsidRPr="00A24ED6" w14:paraId="6AF4218B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59AFDFE6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928" w:type="dxa"/>
          </w:tcPr>
          <w:p w14:paraId="4B2D6F98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</w:tcPr>
          <w:p w14:paraId="291EE96B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7" w:type="dxa"/>
          </w:tcPr>
          <w:p w14:paraId="21ED877D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3073832E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</w:tcPr>
          <w:p w14:paraId="5A7C3B19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</w:tr>
      <w:tr w:rsidR="00F85D9F" w:rsidRPr="00A24ED6" w14:paraId="7757AB77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32B7CE2E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928" w:type="dxa"/>
          </w:tcPr>
          <w:p w14:paraId="506D77C7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</w:tcPr>
          <w:p w14:paraId="1298E88F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887" w:type="dxa"/>
          </w:tcPr>
          <w:p w14:paraId="0F1E7292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1E1DFC7E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</w:tcPr>
          <w:p w14:paraId="7F6C431D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</w:p>
        </w:tc>
      </w:tr>
      <w:tr w:rsidR="00F85D9F" w:rsidRPr="00A24ED6" w14:paraId="6747D117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7959DEDA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Totale</w:t>
            </w:r>
          </w:p>
        </w:tc>
        <w:tc>
          <w:tcPr>
            <w:tcW w:w="928" w:type="dxa"/>
          </w:tcPr>
          <w:p w14:paraId="07C73D52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</w:tcPr>
          <w:p w14:paraId="01882A77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 xml:space="preserve">Totale </w:t>
            </w:r>
          </w:p>
        </w:tc>
        <w:tc>
          <w:tcPr>
            <w:tcW w:w="887" w:type="dxa"/>
          </w:tcPr>
          <w:p w14:paraId="5FD1C922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0E1DF625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Totale</w:t>
            </w:r>
          </w:p>
        </w:tc>
        <w:tc>
          <w:tcPr>
            <w:tcW w:w="886" w:type="dxa"/>
          </w:tcPr>
          <w:p w14:paraId="2E78B1C0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7</w:t>
            </w:r>
          </w:p>
        </w:tc>
      </w:tr>
    </w:tbl>
    <w:p w14:paraId="492D3DFD" w14:textId="77777777" w:rsidR="00F85D9F" w:rsidRDefault="00F85D9F" w:rsidP="00F85D9F"/>
    <w:tbl>
      <w:tblPr>
        <w:tblW w:w="1507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928"/>
        <w:gridCol w:w="4139"/>
        <w:gridCol w:w="887"/>
        <w:gridCol w:w="4139"/>
        <w:gridCol w:w="886"/>
      </w:tblGrid>
      <w:tr w:rsidR="00F85D9F" w:rsidRPr="00A24ED6" w14:paraId="514CC6F0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67AFFC8F" w14:textId="77777777" w:rsidR="00F85D9F" w:rsidRPr="00A24ED6" w:rsidRDefault="00F85D9F" w:rsidP="0099530B">
            <w:pPr>
              <w:rPr>
                <w:b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Conoscenze linguistiche già conseguite</w:t>
            </w:r>
          </w:p>
        </w:tc>
        <w:tc>
          <w:tcPr>
            <w:tcW w:w="928" w:type="dxa"/>
            <w:vAlign w:val="center"/>
          </w:tcPr>
          <w:p w14:paraId="6578D822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6808768D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maturati</w:t>
            </w:r>
          </w:p>
        </w:tc>
        <w:tc>
          <w:tcPr>
            <w:tcW w:w="4139" w:type="dxa"/>
            <w:vAlign w:val="center"/>
          </w:tcPr>
          <w:p w14:paraId="27B8F623" w14:textId="77777777" w:rsidR="00F85D9F" w:rsidRPr="00A24ED6" w:rsidRDefault="00F85D9F" w:rsidP="0099530B">
            <w:pPr>
              <w:pStyle w:val="Titolo6"/>
              <w:rPr>
                <w:sz w:val="22"/>
              </w:rPr>
            </w:pPr>
            <w:r w:rsidRPr="00584F4D">
              <w:rPr>
                <w:rFonts w:ascii="Garamond" w:hAnsi="Garamond"/>
                <w:b w:val="0"/>
                <w:sz w:val="22"/>
              </w:rPr>
              <w:t>Conoscenze linguistiche</w:t>
            </w:r>
            <w:r w:rsidRPr="00A24ED6">
              <w:rPr>
                <w:rFonts w:ascii="Garamond" w:hAnsi="Garamond"/>
                <w:smallCaps w:val="0"/>
                <w:sz w:val="22"/>
              </w:rPr>
              <w:t xml:space="preserve"> </w:t>
            </w:r>
            <w:r w:rsidRPr="00A24ED6">
              <w:rPr>
                <w:rFonts w:ascii="Garamond" w:hAnsi="Garamond"/>
                <w:b w:val="0"/>
                <w:sz w:val="22"/>
              </w:rPr>
              <w:t>utili</w:t>
            </w:r>
          </w:p>
        </w:tc>
        <w:tc>
          <w:tcPr>
            <w:tcW w:w="887" w:type="dxa"/>
            <w:vAlign w:val="center"/>
          </w:tcPr>
          <w:p w14:paraId="7DC75A4D" w14:textId="77777777" w:rsidR="00F85D9F" w:rsidRPr="00A24ED6" w:rsidRDefault="00F85D9F" w:rsidP="0099530B">
            <w:pPr>
              <w:jc w:val="center"/>
              <w:rPr>
                <w:rFonts w:ascii="Garamond" w:hAnsi="Garamond"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CFU</w:t>
            </w:r>
          </w:p>
          <w:p w14:paraId="63E04803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utili</w:t>
            </w:r>
          </w:p>
        </w:tc>
        <w:tc>
          <w:tcPr>
            <w:tcW w:w="4139" w:type="dxa"/>
            <w:vAlign w:val="center"/>
          </w:tcPr>
          <w:p w14:paraId="2E3787AA" w14:textId="77777777" w:rsidR="00F85D9F" w:rsidRPr="00A24ED6" w:rsidRDefault="00F85D9F" w:rsidP="0099530B">
            <w:pPr>
              <w:jc w:val="center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Crediti da maturare</w:t>
            </w:r>
          </w:p>
        </w:tc>
        <w:tc>
          <w:tcPr>
            <w:tcW w:w="886" w:type="dxa"/>
            <w:vAlign w:val="center"/>
          </w:tcPr>
          <w:p w14:paraId="235C3FCE" w14:textId="77777777" w:rsidR="00F85D9F" w:rsidRPr="00A24ED6" w:rsidRDefault="00F85D9F" w:rsidP="0099530B">
            <w:pPr>
              <w:jc w:val="center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CFU</w:t>
            </w:r>
          </w:p>
          <w:p w14:paraId="25087A69" w14:textId="77777777" w:rsidR="00F85D9F" w:rsidRPr="00A24ED6" w:rsidRDefault="00F85D9F" w:rsidP="0099530B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A24ED6">
              <w:rPr>
                <w:rFonts w:ascii="Garamond" w:hAnsi="Garamond"/>
                <w:sz w:val="22"/>
              </w:rPr>
              <w:t>a debito</w:t>
            </w:r>
          </w:p>
        </w:tc>
      </w:tr>
      <w:tr w:rsidR="00F85D9F" w:rsidRPr="00A24ED6" w14:paraId="50216631" w14:textId="77777777" w:rsidTr="0099530B">
        <w:trPr>
          <w:trHeight w:val="397"/>
          <w:jc w:val="center"/>
        </w:trPr>
        <w:tc>
          <w:tcPr>
            <w:tcW w:w="4099" w:type="dxa"/>
          </w:tcPr>
          <w:p w14:paraId="0978D941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928" w:type="dxa"/>
          </w:tcPr>
          <w:p w14:paraId="7C3353F3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58287A1A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7" w:type="dxa"/>
          </w:tcPr>
          <w:p w14:paraId="23E115C8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0D0D676F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</w:tcPr>
          <w:p w14:paraId="5645D5A1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</w:tr>
      <w:tr w:rsidR="00F85D9F" w:rsidRPr="00A24ED6" w14:paraId="59BC894C" w14:textId="77777777" w:rsidTr="0099530B">
        <w:trPr>
          <w:trHeight w:val="397"/>
          <w:jc w:val="center"/>
        </w:trPr>
        <w:tc>
          <w:tcPr>
            <w:tcW w:w="4099" w:type="dxa"/>
          </w:tcPr>
          <w:p w14:paraId="2C5A4470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928" w:type="dxa"/>
          </w:tcPr>
          <w:p w14:paraId="1E003FFA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0AA311A5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7" w:type="dxa"/>
          </w:tcPr>
          <w:p w14:paraId="2CE8A6C8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</w:tcPr>
          <w:p w14:paraId="74531734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</w:tcPr>
          <w:p w14:paraId="32AE09D9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</w:tr>
      <w:tr w:rsidR="00F85D9F" w:rsidRPr="00A24ED6" w14:paraId="195DE996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30EBFCAE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68497168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64908695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7" w:type="dxa"/>
            <w:vAlign w:val="center"/>
          </w:tcPr>
          <w:p w14:paraId="1788003C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577DCC2C" w14:textId="77777777" w:rsidR="00F85D9F" w:rsidRPr="00A24ED6" w:rsidRDefault="00F85D9F" w:rsidP="0099530B">
            <w:pPr>
              <w:spacing w:before="20" w:after="20"/>
              <w:ind w:left="708" w:hanging="708"/>
              <w:rPr>
                <w:rFonts w:ascii="Garamond" w:hAnsi="Garamond"/>
                <w:sz w:val="22"/>
              </w:rPr>
            </w:pPr>
          </w:p>
        </w:tc>
        <w:tc>
          <w:tcPr>
            <w:tcW w:w="886" w:type="dxa"/>
            <w:vAlign w:val="center"/>
          </w:tcPr>
          <w:p w14:paraId="100E8DAD" w14:textId="77777777" w:rsidR="00F85D9F" w:rsidRPr="00A24ED6" w:rsidRDefault="00F85D9F" w:rsidP="0099530B">
            <w:pPr>
              <w:spacing w:before="20" w:after="20"/>
              <w:ind w:left="708" w:hanging="708"/>
              <w:jc w:val="center"/>
              <w:rPr>
                <w:rFonts w:ascii="Garamond" w:hAnsi="Garamond"/>
                <w:sz w:val="22"/>
              </w:rPr>
            </w:pPr>
          </w:p>
        </w:tc>
      </w:tr>
      <w:tr w:rsidR="00F85D9F" w:rsidRPr="00A24ED6" w14:paraId="797D32AD" w14:textId="77777777" w:rsidTr="0099530B">
        <w:trPr>
          <w:trHeight w:val="397"/>
          <w:jc w:val="center"/>
        </w:trPr>
        <w:tc>
          <w:tcPr>
            <w:tcW w:w="4099" w:type="dxa"/>
            <w:vAlign w:val="center"/>
          </w:tcPr>
          <w:p w14:paraId="42D6DAC3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Totale</w:t>
            </w:r>
          </w:p>
        </w:tc>
        <w:tc>
          <w:tcPr>
            <w:tcW w:w="928" w:type="dxa"/>
            <w:vAlign w:val="center"/>
          </w:tcPr>
          <w:p w14:paraId="47933851" w14:textId="77777777" w:rsidR="00F85D9F" w:rsidRPr="00A24ED6" w:rsidRDefault="00F85D9F" w:rsidP="0099530B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75E44E38" w14:textId="77777777" w:rsidR="00F85D9F" w:rsidRPr="00A24ED6" w:rsidRDefault="00F85D9F" w:rsidP="0099530B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 xml:space="preserve">Totale </w:t>
            </w:r>
          </w:p>
        </w:tc>
        <w:tc>
          <w:tcPr>
            <w:tcW w:w="887" w:type="dxa"/>
            <w:vAlign w:val="center"/>
          </w:tcPr>
          <w:p w14:paraId="5299AF88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6CEFD18A" w14:textId="77777777" w:rsidR="00F85D9F" w:rsidRPr="00A24ED6" w:rsidRDefault="00F85D9F" w:rsidP="0099530B">
            <w:pPr>
              <w:spacing w:before="20" w:after="20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Totale</w:t>
            </w:r>
          </w:p>
        </w:tc>
        <w:tc>
          <w:tcPr>
            <w:tcW w:w="886" w:type="dxa"/>
            <w:vAlign w:val="center"/>
          </w:tcPr>
          <w:p w14:paraId="474692DE" w14:textId="77777777" w:rsidR="00F85D9F" w:rsidRPr="00A24ED6" w:rsidRDefault="00F85D9F" w:rsidP="0099530B">
            <w:pPr>
              <w:spacing w:before="20" w:after="20"/>
              <w:jc w:val="center"/>
              <w:rPr>
                <w:rFonts w:ascii="Garamond" w:hAnsi="Garamond"/>
                <w:smallCaps/>
                <w:sz w:val="22"/>
              </w:rPr>
            </w:pPr>
            <w:r w:rsidRPr="00A24ED6">
              <w:rPr>
                <w:rFonts w:ascii="Garamond" w:hAnsi="Garamond"/>
                <w:smallCaps/>
                <w:sz w:val="22"/>
              </w:rPr>
              <w:t>5</w:t>
            </w:r>
          </w:p>
        </w:tc>
      </w:tr>
    </w:tbl>
    <w:p w14:paraId="530E037E" w14:textId="77777777" w:rsidR="00F85D9F" w:rsidRPr="00052B3C" w:rsidRDefault="00F85D9F" w:rsidP="00F85D9F">
      <w:pPr>
        <w:rPr>
          <w:sz w:val="2"/>
        </w:rPr>
      </w:pPr>
    </w:p>
    <w:sectPr w:rsidR="00F85D9F" w:rsidRPr="00052B3C" w:rsidSect="00691C94">
      <w:pgSz w:w="16838" w:h="11906" w:orient="landscape"/>
      <w:pgMar w:top="266" w:right="1417" w:bottom="44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9F"/>
    <w:rsid w:val="00691C94"/>
    <w:rsid w:val="00B03E33"/>
    <w:rsid w:val="00CA0791"/>
    <w:rsid w:val="00CA5C77"/>
    <w:rsid w:val="00F85D9F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49D3"/>
  <w15:chartTrackingRefBased/>
  <w15:docId w15:val="{202FD883-CCEE-4938-BB05-13F86636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5D9F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5D9F"/>
    <w:pPr>
      <w:keepNext/>
      <w:outlineLvl w:val="0"/>
    </w:pPr>
    <w:rPr>
      <w:rFonts w:ascii="Arial Narrow" w:hAnsi="Arial Narrow"/>
      <w:b/>
      <w:sz w:val="20"/>
    </w:rPr>
  </w:style>
  <w:style w:type="paragraph" w:styleId="Titolo3">
    <w:name w:val="heading 3"/>
    <w:basedOn w:val="Normale"/>
    <w:next w:val="Normale"/>
    <w:link w:val="Titolo3Carattere"/>
    <w:qFormat/>
    <w:rsid w:val="00F85D9F"/>
    <w:pPr>
      <w:keepNext/>
      <w:outlineLvl w:val="2"/>
    </w:pPr>
    <w:rPr>
      <w:rFonts w:ascii="Arial Narrow" w:hAnsi="Arial Narrow"/>
      <w:b/>
    </w:rPr>
  </w:style>
  <w:style w:type="paragraph" w:styleId="Titolo6">
    <w:name w:val="heading 6"/>
    <w:basedOn w:val="Normale"/>
    <w:next w:val="Normale"/>
    <w:link w:val="Titolo6Carattere"/>
    <w:qFormat/>
    <w:rsid w:val="00F85D9F"/>
    <w:pPr>
      <w:keepNext/>
      <w:outlineLvl w:val="5"/>
    </w:pPr>
    <w:rPr>
      <w:rFonts w:ascii="Arial Narrow" w:hAnsi="Arial Narrow"/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5D9F"/>
    <w:rPr>
      <w:rFonts w:ascii="Arial Narrow" w:eastAsia="Times" w:hAnsi="Arial Narrow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85D9F"/>
    <w:rPr>
      <w:rFonts w:ascii="Arial Narrow" w:eastAsia="Times" w:hAnsi="Arial Narrow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85D9F"/>
    <w:rPr>
      <w:rFonts w:ascii="Arial Narrow" w:eastAsia="Times" w:hAnsi="Arial Narrow" w:cs="Times New Roman"/>
      <w:b/>
      <w:smallCaps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F85D9F"/>
    <w:pPr>
      <w:ind w:left="-426" w:right="-434"/>
      <w:jc w:val="both"/>
    </w:pPr>
    <w:rPr>
      <w:rFonts w:ascii="Garamond" w:hAnsi="Garamond"/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5D9F"/>
    <w:rPr>
      <w:rFonts w:ascii="Garamond" w:eastAsia="Times" w:hAnsi="Garamond" w:cs="Times New Roman"/>
      <w:sz w:val="14"/>
      <w:szCs w:val="20"/>
      <w:lang w:eastAsia="it-IT"/>
    </w:rPr>
  </w:style>
  <w:style w:type="paragraph" w:customStyle="1" w:styleId="Discorsivo">
    <w:name w:val="Discorsivo"/>
    <w:basedOn w:val="Normale"/>
    <w:rsid w:val="00F85D9F"/>
    <w:pPr>
      <w:tabs>
        <w:tab w:val="left" w:pos="284"/>
      </w:tabs>
      <w:spacing w:line="240" w:lineRule="exact"/>
      <w:jc w:val="both"/>
    </w:pPr>
    <w:rPr>
      <w:rFonts w:ascii="Abadi MT Condensed Light" w:hAnsi="Abadi MT Condensed Light"/>
      <w:sz w:val="18"/>
    </w:rPr>
  </w:style>
  <w:style w:type="character" w:styleId="Collegamentoipertestuale">
    <w:name w:val="Hyperlink"/>
    <w:rsid w:val="00F8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iuri.unibo.it/Giurisprudenza/Didattica/Insegnamenti/dettaglio.htm?AnnoAccademico=2012&amp;IdComponenteAF=377467&amp;CodDocente=014179&amp;CodMateria=6991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Valgimigli</dc:creator>
  <cp:keywords/>
  <dc:description/>
  <cp:lastModifiedBy>Utente di Microsoft Office</cp:lastModifiedBy>
  <cp:revision>4</cp:revision>
  <dcterms:created xsi:type="dcterms:W3CDTF">2016-10-24T12:41:00Z</dcterms:created>
  <dcterms:modified xsi:type="dcterms:W3CDTF">2016-10-26T10:26:00Z</dcterms:modified>
</cp:coreProperties>
</file>